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5C3" w:rsidRPr="000E0219" w:rsidRDefault="009435C3" w:rsidP="009435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D0D0D" w:themeColor="text1" w:themeTint="F2"/>
          <w:sz w:val="32"/>
          <w:szCs w:val="32"/>
        </w:rPr>
      </w:pPr>
      <w:bookmarkStart w:id="0" w:name="_GoBack"/>
      <w:bookmarkEnd w:id="0"/>
      <w:r w:rsidRPr="000E0219">
        <w:rPr>
          <w:rFonts w:ascii="Times New Roman" w:hAnsi="Times New Roman"/>
          <w:b/>
          <w:color w:val="0D0D0D" w:themeColor="text1" w:themeTint="F2"/>
          <w:sz w:val="32"/>
          <w:szCs w:val="32"/>
        </w:rPr>
        <w:t xml:space="preserve">СПРАВКА-ОБОСНОВАНИЕ </w:t>
      </w:r>
    </w:p>
    <w:p w:rsidR="009435C3" w:rsidRPr="000E0219" w:rsidRDefault="00F757BB" w:rsidP="009435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b/>
          <w:color w:val="0D0D0D" w:themeColor="text1" w:themeTint="F2"/>
          <w:sz w:val="28"/>
          <w:szCs w:val="28"/>
        </w:rPr>
        <w:t>к проект</w:t>
      </w:r>
      <w:r w:rsidR="00AD79A3">
        <w:rPr>
          <w:rFonts w:ascii="Times New Roman" w:hAnsi="Times New Roman"/>
          <w:b/>
          <w:color w:val="0D0D0D" w:themeColor="text1" w:themeTint="F2"/>
          <w:sz w:val="28"/>
          <w:szCs w:val="28"/>
        </w:rPr>
        <w:t>у</w:t>
      </w:r>
      <w:r w:rsidR="009435C3" w:rsidRPr="000E0219">
        <w:rPr>
          <w:rFonts w:ascii="Times New Roman" w:hAnsi="Times New Roman"/>
          <w:b/>
          <w:color w:val="0D0D0D" w:themeColor="text1" w:themeTint="F2"/>
          <w:sz w:val="28"/>
          <w:szCs w:val="28"/>
        </w:rPr>
        <w:t xml:space="preserve"> постановления Кабинета Министров Кыргызской Республики «О внесении изменений в постановление Кабинета Министров</w:t>
      </w:r>
      <w:r w:rsidR="000E0219" w:rsidRPr="000E0219">
        <w:rPr>
          <w:rFonts w:ascii="Times New Roman" w:hAnsi="Times New Roman"/>
          <w:b/>
          <w:color w:val="0D0D0D" w:themeColor="text1" w:themeTint="F2"/>
          <w:sz w:val="28"/>
          <w:szCs w:val="28"/>
          <w:lang w:val="ky-KG"/>
        </w:rPr>
        <w:t xml:space="preserve"> </w:t>
      </w:r>
      <w:r w:rsidR="000E0219" w:rsidRPr="000E0219">
        <w:rPr>
          <w:rFonts w:ascii="Times New Roman" w:hAnsi="Times New Roman"/>
          <w:b/>
          <w:color w:val="0D0D0D" w:themeColor="text1" w:themeTint="F2"/>
          <w:sz w:val="28"/>
          <w:szCs w:val="28"/>
        </w:rPr>
        <w:t>Кыргызской Республики</w:t>
      </w:r>
      <w:r w:rsidR="009435C3" w:rsidRPr="000E0219">
        <w:rPr>
          <w:rFonts w:ascii="Times New Roman" w:hAnsi="Times New Roman"/>
          <w:b/>
          <w:color w:val="0D0D0D" w:themeColor="text1" w:themeTint="F2"/>
          <w:sz w:val="28"/>
          <w:szCs w:val="28"/>
        </w:rPr>
        <w:t xml:space="preserve"> от 6 августа 2021 года №114 «Об утверждении Положения о порядке выдачи документов на проектирование, строительство и иные изменения объектов недвижимости и оценки соответствия вводимых в эксплуатацию завершенных строительством объектов в Кыргызской Республике»</w:t>
      </w:r>
    </w:p>
    <w:p w:rsidR="009435C3" w:rsidRPr="000E0219" w:rsidRDefault="009435C3" w:rsidP="009435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9435C3" w:rsidRPr="000E0219" w:rsidRDefault="009435C3" w:rsidP="009435C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/>
          <w:b/>
          <w:color w:val="0D0D0D" w:themeColor="text1" w:themeTint="F2"/>
          <w:sz w:val="28"/>
          <w:szCs w:val="28"/>
        </w:rPr>
      </w:pPr>
      <w:r w:rsidRPr="000E0219">
        <w:rPr>
          <w:rFonts w:ascii="Times New Roman" w:eastAsia="Calibri" w:hAnsi="Times New Roman"/>
          <w:b/>
          <w:color w:val="0D0D0D" w:themeColor="text1" w:themeTint="F2"/>
          <w:sz w:val="28"/>
          <w:szCs w:val="28"/>
        </w:rPr>
        <w:t xml:space="preserve">Цель и задачи </w:t>
      </w:r>
    </w:p>
    <w:p w:rsidR="009435C3" w:rsidRPr="000E0219" w:rsidRDefault="009435C3" w:rsidP="009435C3">
      <w:pPr>
        <w:spacing w:after="0" w:line="240" w:lineRule="auto"/>
        <w:ind w:firstLine="708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</w:rPr>
      </w:pPr>
      <w:r w:rsidRPr="000E0219">
        <w:rPr>
          <w:rFonts w:ascii="Times New Roman" w:eastAsia="Calibri" w:hAnsi="Times New Roman"/>
          <w:color w:val="0D0D0D" w:themeColor="text1" w:themeTint="F2"/>
          <w:sz w:val="28"/>
          <w:szCs w:val="28"/>
        </w:rPr>
        <w:t>Данный проект постановления Кабинета Министров Кыргызской Республики</w:t>
      </w:r>
      <w:r w:rsidRPr="000E0219">
        <w:rPr>
          <w:rFonts w:ascii="Times New Roman" w:eastAsiaTheme="minorHAnsi" w:hAnsi="Times New Roman"/>
          <w:color w:val="0D0D0D" w:themeColor="text1" w:themeTint="F2"/>
          <w:sz w:val="28"/>
          <w:szCs w:val="28"/>
          <w:lang w:eastAsia="en-US"/>
        </w:rPr>
        <w:t xml:space="preserve"> </w:t>
      </w:r>
      <w:r w:rsidRPr="000E0219">
        <w:rPr>
          <w:rFonts w:ascii="Times New Roman" w:eastAsia="Calibri" w:hAnsi="Times New Roman"/>
          <w:color w:val="0D0D0D" w:themeColor="text1" w:themeTint="F2"/>
          <w:sz w:val="28"/>
          <w:szCs w:val="28"/>
        </w:rPr>
        <w:t xml:space="preserve">(далее – проект) разработан </w:t>
      </w:r>
      <w:r w:rsidRPr="000E0219">
        <w:rPr>
          <w:rFonts w:ascii="Times New Roman" w:eastAsia="Calibri" w:hAnsi="Times New Roman"/>
          <w:color w:val="0D0D0D" w:themeColor="text1" w:themeTint="F2"/>
          <w:sz w:val="28"/>
          <w:lang w:eastAsia="en-US"/>
        </w:rPr>
        <w:t>Государственным агентством архитектуры, строительства и жилищно-коммун</w:t>
      </w:r>
      <w:r w:rsidR="000B68FB" w:rsidRPr="000E0219">
        <w:rPr>
          <w:rFonts w:ascii="Times New Roman" w:eastAsia="Calibri" w:hAnsi="Times New Roman"/>
          <w:color w:val="0D0D0D" w:themeColor="text1" w:themeTint="F2"/>
          <w:sz w:val="28"/>
          <w:lang w:eastAsia="en-US"/>
        </w:rPr>
        <w:t>ального хозяйства при Кабинете М</w:t>
      </w:r>
      <w:r w:rsidRPr="000E0219">
        <w:rPr>
          <w:rFonts w:ascii="Times New Roman" w:eastAsia="Calibri" w:hAnsi="Times New Roman"/>
          <w:color w:val="0D0D0D" w:themeColor="text1" w:themeTint="F2"/>
          <w:sz w:val="28"/>
          <w:lang w:eastAsia="en-US"/>
        </w:rPr>
        <w:t xml:space="preserve">инистров Кыргызской Республики (далее - Госстрой) </w:t>
      </w:r>
      <w:r w:rsidRPr="000E0219">
        <w:rPr>
          <w:rFonts w:ascii="Times New Roman" w:eastAsia="Calibri" w:hAnsi="Times New Roman"/>
          <w:color w:val="0D0D0D" w:themeColor="text1" w:themeTint="F2"/>
          <w:sz w:val="28"/>
          <w:szCs w:val="28"/>
        </w:rPr>
        <w:t xml:space="preserve">в целях реализации </w:t>
      </w:r>
      <w:r w:rsidRPr="000E0219">
        <w:rPr>
          <w:rFonts w:ascii="Times New Roman" w:hAnsi="Times New Roman"/>
          <w:color w:val="0D0D0D" w:themeColor="text1" w:themeTint="F2"/>
          <w:sz w:val="28"/>
          <w:szCs w:val="28"/>
        </w:rPr>
        <w:t>статьи 5 Закона Кыргызской Республики «Об энерг</w:t>
      </w:r>
      <w:r w:rsidR="00CD0CFA">
        <w:rPr>
          <w:rFonts w:ascii="Times New Roman" w:hAnsi="Times New Roman"/>
          <w:color w:val="0D0D0D" w:themeColor="text1" w:themeTint="F2"/>
          <w:sz w:val="28"/>
          <w:szCs w:val="28"/>
        </w:rPr>
        <w:t>етической эффективности зданий».</w:t>
      </w:r>
    </w:p>
    <w:p w:rsidR="009435C3" w:rsidRPr="000E0219" w:rsidRDefault="009435C3" w:rsidP="009435C3">
      <w:pPr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D0D0D" w:themeColor="text1" w:themeTint="F2"/>
          <w:sz w:val="28"/>
          <w:szCs w:val="28"/>
        </w:rPr>
      </w:pPr>
      <w:r w:rsidRPr="000E0219">
        <w:rPr>
          <w:rFonts w:ascii="Times New Roman" w:eastAsia="Calibri" w:hAnsi="Times New Roman"/>
          <w:bCs/>
          <w:color w:val="0D0D0D" w:themeColor="text1" w:themeTint="F2"/>
          <w:sz w:val="28"/>
          <w:szCs w:val="28"/>
        </w:rPr>
        <w:t>Задачей проекта является содействие повышению энергетической эффективности зданий с учетом улучшения теплового микроклимата в них, эффективности затрат, снижения потребления (использования) энергетических ресурсов и выбросов парниковых газов в атмосферу.</w:t>
      </w:r>
    </w:p>
    <w:p w:rsidR="009435C3" w:rsidRPr="000E0219" w:rsidRDefault="009435C3" w:rsidP="009435C3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color w:val="0D0D0D" w:themeColor="text1" w:themeTint="F2"/>
          <w:sz w:val="28"/>
          <w:szCs w:val="28"/>
        </w:rPr>
      </w:pPr>
      <w:r w:rsidRPr="000E0219">
        <w:rPr>
          <w:rFonts w:ascii="Times New Roman" w:eastAsia="Calibri" w:hAnsi="Times New Roman"/>
          <w:b/>
          <w:color w:val="0D0D0D" w:themeColor="text1" w:themeTint="F2"/>
          <w:sz w:val="28"/>
          <w:szCs w:val="28"/>
        </w:rPr>
        <w:t xml:space="preserve">2. Описательная часть. </w:t>
      </w:r>
    </w:p>
    <w:p w:rsidR="000B68FB" w:rsidRPr="000E0219" w:rsidRDefault="009435C3" w:rsidP="003C1EEC">
      <w:pPr>
        <w:shd w:val="clear" w:color="auto" w:fill="FFFFFF"/>
        <w:spacing w:after="60" w:line="276" w:lineRule="atLeast"/>
        <w:ind w:firstLine="708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0E0219">
        <w:rPr>
          <w:rFonts w:ascii="Times New Roman" w:eastAsia="Calibri" w:hAnsi="Times New Roman"/>
          <w:bCs/>
          <w:color w:val="0D0D0D" w:themeColor="text1" w:themeTint="F2"/>
          <w:sz w:val="28"/>
          <w:szCs w:val="28"/>
        </w:rPr>
        <w:t>Данный проект был разработан в целях реализации статьи 5 Закона Кыргызской Республики «Об энергетической эффективности зданий». В соответствие с указанной статьей, новые</w:t>
      </w:r>
      <w:r w:rsidRPr="000E0219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здания и здания, в которых осуществлена энергетическая реновация, должны соответствовать минимальным требованиям к их энергетической эффективности. Для получения разрешения на строительство или осуществления энергетической реновации здания проектная документация должна быть разработана с учетом минимальных требований к его энергетической эффективности.</w:t>
      </w:r>
      <w:r w:rsidR="00B05C94" w:rsidRPr="000E0219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Pr="000E0219">
        <w:rPr>
          <w:rFonts w:ascii="Times New Roman" w:hAnsi="Times New Roman"/>
          <w:color w:val="0D0D0D" w:themeColor="text1" w:themeTint="F2"/>
          <w:sz w:val="28"/>
          <w:szCs w:val="28"/>
        </w:rPr>
        <w:t>Не допускается ввод в эксплуатацию вновь построенных и прошедших энергетическую реновацию зданий, которые не соответствуют минимальным требованиям энергетической эффективности зданий.</w:t>
      </w:r>
      <w:r w:rsidR="00B05C94" w:rsidRPr="000E0219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="000B68FB" w:rsidRPr="000E0219">
        <w:rPr>
          <w:rFonts w:ascii="Times New Roman" w:hAnsi="Times New Roman"/>
          <w:color w:val="0D0D0D" w:themeColor="text1" w:themeTint="F2"/>
          <w:sz w:val="28"/>
          <w:szCs w:val="28"/>
        </w:rPr>
        <w:t xml:space="preserve">Подтверждением реализации энергетической сертификации здания является энергетический сертификат здания с определением класса энергетической эффективности здания. В соответствии с законом энергетическая сертификация должны осуществляться независимыми сертифицированными специалистами. С ноября 2021 года Госстроем на постоянной основе проводится квалификационная сертификация специалистов по энергетической сертификации зданий и периодическому контролю котлов, систем отопления и горячего водоснабжения зданий. На сегодняшний день успешно прошли процедуру квалификационной сертификации и получили сертификат 22 </w:t>
      </w:r>
      <w:proofErr w:type="spellStart"/>
      <w:r w:rsidR="000B68FB" w:rsidRPr="000E0219">
        <w:rPr>
          <w:rFonts w:ascii="Times New Roman" w:hAnsi="Times New Roman"/>
          <w:color w:val="0D0D0D" w:themeColor="text1" w:themeTint="F2"/>
          <w:sz w:val="28"/>
          <w:szCs w:val="28"/>
        </w:rPr>
        <w:t>энергоаудиторов</w:t>
      </w:r>
      <w:proofErr w:type="spellEnd"/>
      <w:r w:rsidR="000B68FB" w:rsidRPr="000E0219">
        <w:rPr>
          <w:rFonts w:ascii="Times New Roman" w:hAnsi="Times New Roman"/>
          <w:color w:val="0D0D0D" w:themeColor="text1" w:themeTint="F2"/>
          <w:sz w:val="28"/>
          <w:szCs w:val="28"/>
        </w:rPr>
        <w:t xml:space="preserve">, список которых с контактами размещен в государственном реестре. Государственный реестр, включающий в себя список </w:t>
      </w:r>
      <w:proofErr w:type="spellStart"/>
      <w:r w:rsidR="000B68FB" w:rsidRPr="000E0219">
        <w:rPr>
          <w:rFonts w:ascii="Times New Roman" w:hAnsi="Times New Roman"/>
          <w:color w:val="0D0D0D" w:themeColor="text1" w:themeTint="F2"/>
          <w:sz w:val="28"/>
          <w:szCs w:val="28"/>
        </w:rPr>
        <w:t>энергоаудиторов</w:t>
      </w:r>
      <w:proofErr w:type="spellEnd"/>
      <w:r w:rsidR="000B68FB" w:rsidRPr="000E0219">
        <w:rPr>
          <w:rFonts w:ascii="Times New Roman" w:hAnsi="Times New Roman"/>
          <w:color w:val="0D0D0D" w:themeColor="text1" w:themeTint="F2"/>
          <w:sz w:val="28"/>
          <w:szCs w:val="28"/>
        </w:rPr>
        <w:t xml:space="preserve">, а также перечень </w:t>
      </w:r>
      <w:r w:rsidR="000E0219" w:rsidRPr="000E0219">
        <w:rPr>
          <w:rFonts w:ascii="Times New Roman" w:hAnsi="Times New Roman"/>
          <w:color w:val="0D0D0D" w:themeColor="text1" w:themeTint="F2"/>
          <w:sz w:val="28"/>
          <w:szCs w:val="28"/>
        </w:rPr>
        <w:t>зданий,</w:t>
      </w:r>
      <w:r w:rsidR="000B68FB" w:rsidRPr="000E0219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прошедших </w:t>
      </w:r>
      <w:proofErr w:type="spellStart"/>
      <w:r w:rsidR="000B68FB" w:rsidRPr="000E0219">
        <w:rPr>
          <w:rFonts w:ascii="Times New Roman" w:hAnsi="Times New Roman"/>
          <w:color w:val="0D0D0D" w:themeColor="text1" w:themeTint="F2"/>
          <w:sz w:val="28"/>
          <w:szCs w:val="28"/>
        </w:rPr>
        <w:t>энергосертификацию</w:t>
      </w:r>
      <w:proofErr w:type="spellEnd"/>
      <w:r w:rsidR="000B68FB" w:rsidRPr="000E0219">
        <w:rPr>
          <w:rFonts w:ascii="Times New Roman" w:hAnsi="Times New Roman"/>
          <w:color w:val="0D0D0D" w:themeColor="text1" w:themeTint="F2"/>
          <w:sz w:val="28"/>
          <w:szCs w:val="28"/>
        </w:rPr>
        <w:t>, размещён на официальном сайте Госстроя.</w:t>
      </w:r>
    </w:p>
    <w:p w:rsidR="009435C3" w:rsidRPr="000E0219" w:rsidRDefault="000B68FB" w:rsidP="003C1EEC">
      <w:pPr>
        <w:shd w:val="clear" w:color="auto" w:fill="FFFFFF"/>
        <w:spacing w:after="60" w:line="276" w:lineRule="atLeast"/>
        <w:ind w:firstLine="708"/>
        <w:jc w:val="both"/>
        <w:rPr>
          <w:rFonts w:ascii="Times New Roman" w:hAnsi="Times New Roman"/>
          <w:bCs/>
          <w:color w:val="0D0D0D" w:themeColor="text1" w:themeTint="F2"/>
          <w:sz w:val="28"/>
          <w:szCs w:val="28"/>
        </w:rPr>
      </w:pPr>
      <w:r w:rsidRPr="000E0219">
        <w:rPr>
          <w:rFonts w:ascii="Times New Roman" w:hAnsi="Times New Roman"/>
          <w:color w:val="0D0D0D" w:themeColor="text1" w:themeTint="F2"/>
          <w:sz w:val="28"/>
          <w:szCs w:val="28"/>
        </w:rPr>
        <w:lastRenderedPageBreak/>
        <w:t xml:space="preserve">На сегодняшний день </w:t>
      </w:r>
      <w:r w:rsidR="000E0219" w:rsidRPr="000E0219">
        <w:rPr>
          <w:rFonts w:ascii="Times New Roman" w:hAnsi="Times New Roman"/>
          <w:color w:val="0D0D0D" w:themeColor="text1" w:themeTint="F2"/>
          <w:sz w:val="28"/>
          <w:szCs w:val="28"/>
        </w:rPr>
        <w:t>вся проектная документация зданий,</w:t>
      </w:r>
      <w:r w:rsidRPr="000E0219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поступающая в </w:t>
      </w:r>
      <w:r w:rsidR="000E0219" w:rsidRPr="000E0219">
        <w:rPr>
          <w:rFonts w:ascii="Times New Roman" w:hAnsi="Times New Roman"/>
          <w:color w:val="0D0D0D" w:themeColor="text1" w:themeTint="F2"/>
          <w:sz w:val="28"/>
          <w:szCs w:val="28"/>
        </w:rPr>
        <w:t>государственную экспертизу,</w:t>
      </w:r>
      <w:r w:rsidRPr="000E0219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уже имеют первичную оценку использования энергии, и данная информация отражена в разделе энергоэффективности, эту работу выполняют независимые </w:t>
      </w:r>
      <w:proofErr w:type="spellStart"/>
      <w:r w:rsidRPr="000E0219">
        <w:rPr>
          <w:rFonts w:ascii="Times New Roman" w:hAnsi="Times New Roman"/>
          <w:color w:val="0D0D0D" w:themeColor="text1" w:themeTint="F2"/>
          <w:sz w:val="28"/>
          <w:szCs w:val="28"/>
        </w:rPr>
        <w:t>энергоаудиторы</w:t>
      </w:r>
      <w:proofErr w:type="spellEnd"/>
      <w:r w:rsidRPr="000E0219">
        <w:rPr>
          <w:rFonts w:ascii="Times New Roman" w:hAnsi="Times New Roman"/>
          <w:color w:val="0D0D0D" w:themeColor="text1" w:themeTint="F2"/>
          <w:sz w:val="28"/>
          <w:szCs w:val="28"/>
        </w:rPr>
        <w:t xml:space="preserve">. Также уже при вводе в эксплуатацию, здание должно быть подвержено энергетической сертификации, которую также должны проводить </w:t>
      </w:r>
      <w:proofErr w:type="spellStart"/>
      <w:r w:rsidRPr="000E0219">
        <w:rPr>
          <w:rFonts w:ascii="Times New Roman" w:hAnsi="Times New Roman"/>
          <w:color w:val="0D0D0D" w:themeColor="text1" w:themeTint="F2"/>
          <w:sz w:val="28"/>
          <w:szCs w:val="28"/>
        </w:rPr>
        <w:t>энергоаудиторы</w:t>
      </w:r>
      <w:proofErr w:type="spellEnd"/>
      <w:r w:rsidRPr="000E0219">
        <w:rPr>
          <w:rFonts w:ascii="Times New Roman" w:hAnsi="Times New Roman"/>
          <w:color w:val="0D0D0D" w:themeColor="text1" w:themeTint="F2"/>
          <w:sz w:val="28"/>
          <w:szCs w:val="28"/>
        </w:rPr>
        <w:t xml:space="preserve">. В этой связи в целях приведения в соответствие требований закона об </w:t>
      </w:r>
      <w:r w:rsidRPr="000E0219">
        <w:rPr>
          <w:rFonts w:ascii="Times New Roman" w:hAnsi="Times New Roman"/>
          <w:bCs/>
          <w:color w:val="0D0D0D" w:themeColor="text1" w:themeTint="F2"/>
          <w:sz w:val="28"/>
          <w:szCs w:val="28"/>
        </w:rPr>
        <w:t>энергетической эффективности зданий с Положением о порядке выдачи документов на проектирование, строительство и иные изменения объектов недвижимости и оценки соответствия вводимых в эксплуатацию завершенных строительством объектов в Кыргызской Республике разработан данный проект.</w:t>
      </w:r>
    </w:p>
    <w:p w:rsidR="009435C3" w:rsidRPr="000E0219" w:rsidRDefault="009435C3" w:rsidP="009435C3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color w:val="0D0D0D" w:themeColor="text1" w:themeTint="F2"/>
          <w:sz w:val="28"/>
          <w:szCs w:val="28"/>
        </w:rPr>
      </w:pPr>
      <w:r w:rsidRPr="000E0219">
        <w:rPr>
          <w:rFonts w:ascii="Times New Roman" w:eastAsia="Calibri" w:hAnsi="Times New Roman"/>
          <w:b/>
          <w:color w:val="0D0D0D" w:themeColor="text1" w:themeTint="F2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435C3" w:rsidRPr="000E0219" w:rsidRDefault="009435C3" w:rsidP="009435C3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color w:val="0D0D0D" w:themeColor="text1" w:themeTint="F2"/>
          <w:sz w:val="28"/>
          <w:szCs w:val="28"/>
        </w:rPr>
      </w:pPr>
      <w:r w:rsidRPr="000E0219">
        <w:rPr>
          <w:rFonts w:ascii="Times New Roman" w:eastAsia="Calibri" w:hAnsi="Times New Roman"/>
          <w:color w:val="0D0D0D" w:themeColor="text1" w:themeTint="F2"/>
          <w:sz w:val="28"/>
          <w:szCs w:val="28"/>
        </w:rPr>
        <w:t>Принятие данного проекта негативных социальных, правовых, правозащитных, гендерных, экологических, коррупционных последствий за собой не повлечет.</w:t>
      </w:r>
    </w:p>
    <w:p w:rsidR="009435C3" w:rsidRPr="000E0219" w:rsidRDefault="009435C3" w:rsidP="009435C3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color w:val="0D0D0D" w:themeColor="text1" w:themeTint="F2"/>
          <w:sz w:val="28"/>
          <w:szCs w:val="28"/>
        </w:rPr>
      </w:pPr>
      <w:r w:rsidRPr="000E0219">
        <w:rPr>
          <w:rFonts w:ascii="Times New Roman" w:eastAsia="Calibri" w:hAnsi="Times New Roman"/>
          <w:b/>
          <w:color w:val="0D0D0D" w:themeColor="text1" w:themeTint="F2"/>
          <w:sz w:val="28"/>
          <w:szCs w:val="28"/>
        </w:rPr>
        <w:t>4. Информация о результатах общественного обсуждения</w:t>
      </w:r>
    </w:p>
    <w:p w:rsidR="009435C3" w:rsidRPr="000E0219" w:rsidRDefault="009435C3" w:rsidP="009435C3">
      <w:pPr>
        <w:spacing w:after="0" w:line="240" w:lineRule="auto"/>
        <w:ind w:firstLine="708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</w:rPr>
      </w:pPr>
      <w:r w:rsidRPr="000E0219">
        <w:rPr>
          <w:rFonts w:ascii="Times New Roman" w:eastAsia="Calibri" w:hAnsi="Times New Roman"/>
          <w:bCs/>
          <w:color w:val="0D0D0D" w:themeColor="text1" w:themeTint="F2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представленный проект постановления Кабинета Министров Кыргызской Республики</w:t>
      </w:r>
      <w:r w:rsidR="000E0219" w:rsidRPr="000E0219">
        <w:rPr>
          <w:rFonts w:ascii="Times New Roman" w:eastAsia="Calibri" w:hAnsi="Times New Roman"/>
          <w:bCs/>
          <w:color w:val="0D0D0D" w:themeColor="text1" w:themeTint="F2"/>
          <w:sz w:val="28"/>
          <w:szCs w:val="28"/>
        </w:rPr>
        <w:t xml:space="preserve"> опубликован на сайте Госстроя</w:t>
      </w:r>
      <w:r w:rsidRPr="000E0219">
        <w:rPr>
          <w:rFonts w:ascii="Times New Roman" w:eastAsia="Calibri" w:hAnsi="Times New Roman"/>
          <w:bCs/>
          <w:color w:val="0D0D0D" w:themeColor="text1" w:themeTint="F2"/>
          <w:sz w:val="28"/>
          <w:szCs w:val="28"/>
        </w:rPr>
        <w:t xml:space="preserve"> </w:t>
      </w:r>
      <w:r w:rsidRPr="000E0219">
        <w:rPr>
          <w:rFonts w:ascii="Times New Roman" w:eastAsia="Calibri" w:hAnsi="Times New Roman"/>
          <w:bCs/>
          <w:color w:val="0D0D0D" w:themeColor="text1" w:themeTint="F2"/>
          <w:sz w:val="28"/>
          <w:szCs w:val="28"/>
          <w:lang w:val="ky-KG"/>
        </w:rPr>
        <w:t>и</w:t>
      </w:r>
      <w:r w:rsidR="00F757BB" w:rsidRPr="00F757BB">
        <w:rPr>
          <w:rFonts w:ascii="Times New Roman" w:eastAsia="Calibri" w:hAnsi="Times New Roman"/>
          <w:bCs/>
          <w:color w:val="0D0D0D" w:themeColor="text1" w:themeTint="F2"/>
          <w:sz w:val="28"/>
          <w:szCs w:val="28"/>
        </w:rPr>
        <w:t xml:space="preserve"> </w:t>
      </w:r>
      <w:r w:rsidR="00F757BB" w:rsidRPr="000E0219">
        <w:rPr>
          <w:rFonts w:ascii="Times New Roman" w:eastAsia="Calibri" w:hAnsi="Times New Roman"/>
          <w:bCs/>
          <w:color w:val="0D0D0D" w:themeColor="text1" w:themeTint="F2"/>
          <w:sz w:val="28"/>
          <w:szCs w:val="28"/>
          <w:lang w:val="ky-KG"/>
        </w:rPr>
        <w:t>на Един</w:t>
      </w:r>
      <w:r w:rsidR="00F757BB" w:rsidRPr="00F757BB">
        <w:rPr>
          <w:rFonts w:ascii="Times New Roman" w:eastAsia="Calibri" w:hAnsi="Times New Roman"/>
          <w:bCs/>
          <w:color w:val="0D0D0D" w:themeColor="text1" w:themeTint="F2"/>
          <w:sz w:val="28"/>
          <w:szCs w:val="28"/>
        </w:rPr>
        <w:t>ом</w:t>
      </w:r>
      <w:r w:rsidR="00F757BB" w:rsidRPr="000E0219">
        <w:rPr>
          <w:rFonts w:ascii="Times New Roman" w:eastAsia="Calibri" w:hAnsi="Times New Roman"/>
          <w:bCs/>
          <w:color w:val="0D0D0D" w:themeColor="text1" w:themeTint="F2"/>
          <w:sz w:val="28"/>
          <w:szCs w:val="28"/>
          <w:lang w:val="ky-KG"/>
        </w:rPr>
        <w:t xml:space="preserve"> портал</w:t>
      </w:r>
      <w:r w:rsidR="00F757BB">
        <w:rPr>
          <w:rFonts w:ascii="Times New Roman" w:eastAsia="Calibri" w:hAnsi="Times New Roman"/>
          <w:bCs/>
          <w:color w:val="0D0D0D" w:themeColor="text1" w:themeTint="F2"/>
          <w:sz w:val="28"/>
          <w:szCs w:val="28"/>
          <w:lang w:val="ky-KG"/>
        </w:rPr>
        <w:t>е</w:t>
      </w:r>
      <w:r w:rsidR="00F757BB" w:rsidRPr="000E0219">
        <w:rPr>
          <w:rFonts w:ascii="Times New Roman" w:eastAsia="Calibri" w:hAnsi="Times New Roman"/>
          <w:bCs/>
          <w:color w:val="0D0D0D" w:themeColor="text1" w:themeTint="F2"/>
          <w:sz w:val="28"/>
          <w:szCs w:val="28"/>
          <w:lang w:val="ky-KG"/>
        </w:rPr>
        <w:t xml:space="preserve"> общественных обсуждений проектов нормативных правовых актов Кыргызской Республики</w:t>
      </w:r>
      <w:r w:rsidRPr="000E0219">
        <w:rPr>
          <w:rFonts w:ascii="Times New Roman" w:eastAsia="Calibri" w:hAnsi="Times New Roman"/>
          <w:bCs/>
          <w:color w:val="0D0D0D" w:themeColor="text1" w:themeTint="F2"/>
          <w:sz w:val="28"/>
          <w:szCs w:val="28"/>
          <w:lang w:val="ky-KG"/>
        </w:rPr>
        <w:t xml:space="preserve"> </w:t>
      </w:r>
      <w:r w:rsidR="00F757BB">
        <w:rPr>
          <w:rFonts w:ascii="Times New Roman" w:eastAsia="Calibri" w:hAnsi="Times New Roman"/>
          <w:bCs/>
          <w:color w:val="0D0D0D" w:themeColor="text1" w:themeTint="F2"/>
          <w:sz w:val="28"/>
          <w:szCs w:val="28"/>
          <w:lang w:val="ky-KG"/>
        </w:rPr>
        <w:t>от 28 декабря 2022 года</w:t>
      </w:r>
      <w:r w:rsidR="008E7F1A">
        <w:rPr>
          <w:rFonts w:ascii="Times New Roman" w:eastAsia="Calibri" w:hAnsi="Times New Roman"/>
          <w:bCs/>
          <w:color w:val="0D0D0D" w:themeColor="text1" w:themeTint="F2"/>
          <w:sz w:val="28"/>
          <w:szCs w:val="28"/>
          <w:lang w:val="ky-KG"/>
        </w:rPr>
        <w:t xml:space="preserve"> </w:t>
      </w:r>
      <w:r w:rsidR="008E7F1A" w:rsidRPr="008E7F1A">
        <w:rPr>
          <w:rFonts w:ascii="Times New Roman" w:eastAsia="Calibri" w:hAnsi="Times New Roman"/>
          <w:bCs/>
          <w:color w:val="0D0D0D" w:themeColor="text1" w:themeTint="F2"/>
          <w:sz w:val="28"/>
          <w:szCs w:val="28"/>
          <w:lang w:val="ky-KG"/>
        </w:rPr>
        <w:t>(</w:t>
      </w:r>
      <w:hyperlink r:id="rId5" w:history="1">
        <w:r w:rsidR="008E7F1A" w:rsidRPr="005A351A">
          <w:rPr>
            <w:rStyle w:val="a3"/>
            <w:rFonts w:ascii="Times New Roman" w:eastAsia="Calibri" w:hAnsi="Times New Roman"/>
            <w:bCs/>
            <w:sz w:val="28"/>
            <w:szCs w:val="28"/>
            <w:lang w:val="ky-KG"/>
          </w:rPr>
          <w:t>http://koomtalkuu.gov.kg/ru/npa-view/2298</w:t>
        </w:r>
      </w:hyperlink>
      <w:r w:rsidR="008E7F1A">
        <w:rPr>
          <w:rFonts w:ascii="Times New Roman" w:eastAsia="Calibri" w:hAnsi="Times New Roman"/>
          <w:bCs/>
          <w:color w:val="0D0D0D" w:themeColor="text1" w:themeTint="F2"/>
          <w:sz w:val="28"/>
          <w:szCs w:val="28"/>
          <w:lang w:val="ky-KG"/>
        </w:rPr>
        <w:t>)</w:t>
      </w:r>
      <w:r w:rsidR="00F757BB" w:rsidRPr="008E7F1A">
        <w:rPr>
          <w:rFonts w:ascii="Times New Roman" w:eastAsia="Calibri" w:hAnsi="Times New Roman"/>
          <w:bCs/>
          <w:color w:val="0D0D0D" w:themeColor="text1" w:themeTint="F2"/>
          <w:sz w:val="28"/>
          <w:szCs w:val="28"/>
          <w:lang w:val="ky-KG"/>
        </w:rPr>
        <w:t>,</w:t>
      </w:r>
      <w:r w:rsidR="00F757BB">
        <w:rPr>
          <w:rFonts w:ascii="Times New Roman" w:eastAsia="Calibri" w:hAnsi="Times New Roman"/>
          <w:bCs/>
          <w:color w:val="0D0D0D" w:themeColor="text1" w:themeTint="F2"/>
          <w:sz w:val="28"/>
          <w:szCs w:val="28"/>
          <w:lang w:val="ky-KG"/>
        </w:rPr>
        <w:t xml:space="preserve"> а также </w:t>
      </w:r>
      <w:r w:rsidR="000B68FB" w:rsidRPr="000E0219">
        <w:rPr>
          <w:rFonts w:ascii="Times New Roman" w:eastAsia="Calibri" w:hAnsi="Times New Roman"/>
          <w:bCs/>
          <w:color w:val="0D0D0D" w:themeColor="text1" w:themeTint="F2"/>
          <w:sz w:val="28"/>
          <w:szCs w:val="28"/>
          <w:lang w:val="ky-KG"/>
        </w:rPr>
        <w:t xml:space="preserve">направлен для размещения </w:t>
      </w:r>
      <w:r w:rsidRPr="000E0219">
        <w:rPr>
          <w:rFonts w:ascii="Times New Roman" w:eastAsia="Calibri" w:hAnsi="Times New Roman"/>
          <w:bCs/>
          <w:color w:val="0D0D0D" w:themeColor="text1" w:themeTint="F2"/>
          <w:sz w:val="28"/>
          <w:szCs w:val="28"/>
          <w:lang w:val="ky-KG"/>
        </w:rPr>
        <w:t>на</w:t>
      </w:r>
      <w:r w:rsidRPr="000E0219">
        <w:rPr>
          <w:rFonts w:ascii="Times New Roman" w:eastAsia="Calibri" w:hAnsi="Times New Roman"/>
          <w:bCs/>
          <w:color w:val="0D0D0D" w:themeColor="text1" w:themeTint="F2"/>
          <w:sz w:val="28"/>
          <w:szCs w:val="28"/>
        </w:rPr>
        <w:t xml:space="preserve"> официальн</w:t>
      </w:r>
      <w:r w:rsidR="000B68FB" w:rsidRPr="000E0219">
        <w:rPr>
          <w:rFonts w:ascii="Times New Roman" w:eastAsia="Calibri" w:hAnsi="Times New Roman"/>
          <w:bCs/>
          <w:color w:val="0D0D0D" w:themeColor="text1" w:themeTint="F2"/>
          <w:sz w:val="28"/>
          <w:szCs w:val="28"/>
        </w:rPr>
        <w:t>ый</w:t>
      </w:r>
      <w:r w:rsidRPr="000E0219">
        <w:rPr>
          <w:rFonts w:ascii="Times New Roman" w:eastAsia="Calibri" w:hAnsi="Times New Roman"/>
          <w:bCs/>
          <w:color w:val="0D0D0D" w:themeColor="text1" w:themeTint="F2"/>
          <w:sz w:val="28"/>
          <w:szCs w:val="28"/>
        </w:rPr>
        <w:t xml:space="preserve"> сайт Кабинета Министров Кыргызской Республики</w:t>
      </w:r>
      <w:r w:rsidR="000B68FB" w:rsidRPr="000E0219">
        <w:rPr>
          <w:rFonts w:ascii="Times New Roman" w:eastAsia="Calibri" w:hAnsi="Times New Roman"/>
          <w:bCs/>
          <w:color w:val="0D0D0D" w:themeColor="text1" w:themeTint="F2"/>
          <w:sz w:val="28"/>
          <w:szCs w:val="28"/>
          <w:lang w:val="ky-KG"/>
        </w:rPr>
        <w:t>.</w:t>
      </w:r>
    </w:p>
    <w:p w:rsidR="009435C3" w:rsidRPr="000E0219" w:rsidRDefault="009435C3" w:rsidP="009435C3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color w:val="0D0D0D" w:themeColor="text1" w:themeTint="F2"/>
          <w:sz w:val="28"/>
          <w:szCs w:val="28"/>
        </w:rPr>
      </w:pPr>
      <w:r w:rsidRPr="000E0219">
        <w:rPr>
          <w:rFonts w:ascii="Times New Roman" w:eastAsia="Calibri" w:hAnsi="Times New Roman"/>
          <w:b/>
          <w:color w:val="0D0D0D" w:themeColor="text1" w:themeTint="F2"/>
          <w:sz w:val="28"/>
          <w:szCs w:val="28"/>
        </w:rPr>
        <w:t>5. Анализ соответствия проекта законодательству</w:t>
      </w:r>
    </w:p>
    <w:p w:rsidR="009435C3" w:rsidRPr="000E0219" w:rsidRDefault="009435C3" w:rsidP="009435C3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color w:val="0D0D0D" w:themeColor="text1" w:themeTint="F2"/>
          <w:sz w:val="28"/>
          <w:szCs w:val="28"/>
        </w:rPr>
      </w:pPr>
      <w:r w:rsidRPr="000E0219">
        <w:rPr>
          <w:rFonts w:ascii="Times New Roman" w:eastAsia="Calibri" w:hAnsi="Times New Roman"/>
          <w:color w:val="0D0D0D" w:themeColor="text1" w:themeTint="F2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9435C3" w:rsidRPr="000E0219" w:rsidRDefault="009435C3" w:rsidP="009435C3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color w:val="0D0D0D" w:themeColor="text1" w:themeTint="F2"/>
          <w:sz w:val="28"/>
          <w:szCs w:val="28"/>
        </w:rPr>
      </w:pPr>
      <w:r w:rsidRPr="000E0219">
        <w:rPr>
          <w:rFonts w:ascii="Times New Roman" w:eastAsia="Calibri" w:hAnsi="Times New Roman"/>
          <w:b/>
          <w:color w:val="0D0D0D" w:themeColor="text1" w:themeTint="F2"/>
          <w:sz w:val="28"/>
          <w:szCs w:val="28"/>
        </w:rPr>
        <w:t>6. Информация о необходимости финансирования</w:t>
      </w:r>
    </w:p>
    <w:p w:rsidR="009435C3" w:rsidRPr="000E0219" w:rsidRDefault="009435C3" w:rsidP="009435C3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color w:val="0D0D0D" w:themeColor="text1" w:themeTint="F2"/>
          <w:sz w:val="28"/>
          <w:szCs w:val="28"/>
        </w:rPr>
      </w:pPr>
      <w:r w:rsidRPr="000E0219">
        <w:rPr>
          <w:rFonts w:ascii="Times New Roman" w:eastAsia="Calibri" w:hAnsi="Times New Roman"/>
          <w:color w:val="0D0D0D" w:themeColor="text1" w:themeTint="F2"/>
          <w:sz w:val="28"/>
          <w:szCs w:val="28"/>
        </w:rPr>
        <w:t>Принятие представленного проекта не повлечет за собой дополнительных финансовых затрат из республиканского бюджета.</w:t>
      </w:r>
    </w:p>
    <w:p w:rsidR="009435C3" w:rsidRPr="000E0219" w:rsidRDefault="009435C3" w:rsidP="009435C3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color w:val="0D0D0D" w:themeColor="text1" w:themeTint="F2"/>
          <w:sz w:val="28"/>
          <w:szCs w:val="28"/>
          <w:lang w:eastAsia="en-US"/>
        </w:rPr>
      </w:pPr>
      <w:r w:rsidRPr="000E0219">
        <w:rPr>
          <w:rFonts w:ascii="Times New Roman" w:eastAsia="Calibri" w:hAnsi="Times New Roman"/>
          <w:b/>
          <w:color w:val="0D0D0D" w:themeColor="text1" w:themeTint="F2"/>
          <w:sz w:val="28"/>
          <w:szCs w:val="28"/>
          <w:lang w:eastAsia="en-US"/>
        </w:rPr>
        <w:t>7. Информация об анализе регулятивного воздействия</w:t>
      </w:r>
    </w:p>
    <w:p w:rsidR="009435C3" w:rsidRPr="000E0219" w:rsidRDefault="009435C3" w:rsidP="009435C3">
      <w:pPr>
        <w:spacing w:after="0" w:line="240" w:lineRule="auto"/>
        <w:ind w:firstLine="708"/>
        <w:jc w:val="both"/>
        <w:rPr>
          <w:rFonts w:ascii="Times New Roman" w:eastAsia="Calibri" w:hAnsi="Times New Roman"/>
          <w:color w:val="0D0D0D" w:themeColor="text1" w:themeTint="F2"/>
          <w:sz w:val="28"/>
          <w:szCs w:val="28"/>
        </w:rPr>
      </w:pPr>
      <w:r w:rsidRPr="000E0219">
        <w:rPr>
          <w:rFonts w:ascii="Times New Roman" w:hAnsi="Times New Roman"/>
          <w:color w:val="0D0D0D" w:themeColor="text1" w:themeTint="F2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435C3" w:rsidRPr="000E0219" w:rsidRDefault="009435C3" w:rsidP="009435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D0D0D" w:themeColor="text1" w:themeTint="F2"/>
          <w:sz w:val="32"/>
          <w:szCs w:val="32"/>
        </w:rPr>
      </w:pPr>
    </w:p>
    <w:p w:rsidR="000E0219" w:rsidRPr="000E0219" w:rsidRDefault="000E0219" w:rsidP="009435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D0D0D" w:themeColor="text1" w:themeTint="F2"/>
          <w:sz w:val="32"/>
          <w:szCs w:val="32"/>
        </w:rPr>
      </w:pPr>
    </w:p>
    <w:p w:rsidR="00CD0CFA" w:rsidRPr="00A82015" w:rsidRDefault="00CD0CFA" w:rsidP="00CD0CFA">
      <w:pPr>
        <w:pStyle w:val="a4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Директор  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  <w:t>Н.А.Джетыбаев</w:t>
      </w:r>
    </w:p>
    <w:p w:rsidR="008F01EA" w:rsidRPr="00214E9A" w:rsidRDefault="008F01EA" w:rsidP="00CD0CFA">
      <w:pPr>
        <w:rPr>
          <w:color w:val="0D0D0D" w:themeColor="text1" w:themeTint="F2"/>
          <w:sz w:val="20"/>
        </w:rPr>
      </w:pPr>
    </w:p>
    <w:sectPr w:rsidR="008F01EA" w:rsidRPr="00214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B405A"/>
    <w:multiLevelType w:val="hybridMultilevel"/>
    <w:tmpl w:val="B10E1274"/>
    <w:lvl w:ilvl="0" w:tplc="698C9BA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2C7"/>
    <w:rsid w:val="000432C7"/>
    <w:rsid w:val="000B68FB"/>
    <w:rsid w:val="000E0219"/>
    <w:rsid w:val="00214E9A"/>
    <w:rsid w:val="003C1EEC"/>
    <w:rsid w:val="003E0054"/>
    <w:rsid w:val="008E7F1A"/>
    <w:rsid w:val="008F01EA"/>
    <w:rsid w:val="009435C3"/>
    <w:rsid w:val="00AD79A3"/>
    <w:rsid w:val="00B05C94"/>
    <w:rsid w:val="00C62FFB"/>
    <w:rsid w:val="00CD0CFA"/>
    <w:rsid w:val="00F628B3"/>
    <w:rsid w:val="00F7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823FD-E17A-46AB-862B-D473D261D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5C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35C3"/>
    <w:rPr>
      <w:color w:val="0563C1" w:themeColor="hyperlink"/>
      <w:u w:val="single"/>
    </w:rPr>
  </w:style>
  <w:style w:type="paragraph" w:styleId="a4">
    <w:name w:val="No Spacing"/>
    <w:link w:val="a5"/>
    <w:uiPriority w:val="1"/>
    <w:qFormat/>
    <w:rsid w:val="009435C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locked/>
    <w:rsid w:val="00CD0CF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0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omtalkuu.gov.kg/ru/npa-view/229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Госстрой</dc:creator>
  <cp:keywords/>
  <dc:description/>
  <cp:lastModifiedBy>Алтынай Мураталиева</cp:lastModifiedBy>
  <cp:revision>2</cp:revision>
  <dcterms:created xsi:type="dcterms:W3CDTF">2023-01-12T11:36:00Z</dcterms:created>
  <dcterms:modified xsi:type="dcterms:W3CDTF">2023-01-12T11:36:00Z</dcterms:modified>
</cp:coreProperties>
</file>